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8580"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</w:p>
    <w:p w14:paraId="1388959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办公用品类报价单</w:t>
      </w:r>
    </w:p>
    <w:tbl>
      <w:tblPr>
        <w:tblStyle w:val="5"/>
        <w:tblW w:w="93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425"/>
        <w:gridCol w:w="1756"/>
        <w:gridCol w:w="946"/>
        <w:gridCol w:w="1439"/>
      </w:tblGrid>
      <w:tr w14:paraId="71D7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商品规格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0459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B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蓝百旺复印纸 A4 8包/箱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D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2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1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DF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蓝百旺复印纸 A4 8包/箱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A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F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5A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A4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61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8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A0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40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B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1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5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CF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9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B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5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8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7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6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1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E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F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6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F5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0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68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1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EA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金得力拉杆夹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B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8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8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F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AE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7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6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D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9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得力铁网文件架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F4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C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22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7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3F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彩色A4打印纸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68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4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6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4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晨光修正带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B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0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6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B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E3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晨光宽透明胶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3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9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0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7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晨光窄透明胶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2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B0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D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1E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36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C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4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4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3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4D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4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6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89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77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95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3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7A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A0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32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70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6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5A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C7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27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66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39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得力铁网四栏文件栏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3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2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23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074A0C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</w:p>
    <w:p w14:paraId="2F53E2C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办公耗材类报价单</w:t>
      </w:r>
    </w:p>
    <w:tbl>
      <w:tblPr>
        <w:tblStyle w:val="5"/>
        <w:tblW w:w="93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424"/>
        <w:gridCol w:w="1755"/>
        <w:gridCol w:w="946"/>
        <w:gridCol w:w="1440"/>
      </w:tblGrid>
      <w:tr w14:paraId="2F74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商品规格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6C4E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E0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B6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EF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8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B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27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0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B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4A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F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C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63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佳能7010C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A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3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E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AB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佳能7010C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7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7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5B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2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3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A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0E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4D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3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2D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8A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9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2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01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P1106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6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7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D7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1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01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55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A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7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F8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0F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B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B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B1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佳能MF4752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8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3D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31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7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6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奔图CP1100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0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B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6B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M1120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EE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2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D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0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7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8F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3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85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9F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3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F9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HP131A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E6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A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9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FB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7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02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F7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3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F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电脑防偷窥膜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8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41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A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9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2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C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VGA显示线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C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D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05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鼠标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7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6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99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F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B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C5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09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6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E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8D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9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C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AE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9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A4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76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BA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75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1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36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7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D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F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67EAAD">
      <w:pPr>
        <w:rPr>
          <w:rFonts w:hint="eastAsia"/>
          <w:lang w:eastAsia="zh-CN"/>
        </w:rPr>
      </w:pPr>
    </w:p>
    <w:p w14:paraId="285CE8EB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Spec="center" w:tblpY="646"/>
        <w:tblOverlap w:val="never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64"/>
        <w:gridCol w:w="5982"/>
        <w:gridCol w:w="1199"/>
      </w:tblGrid>
      <w:tr w14:paraId="3969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</w:t>
            </w:r>
          </w:p>
        </w:tc>
      </w:tr>
      <w:tr w14:paraId="1EE5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在有效期内的营业执照，税务登记证，组织机构代码证（三证合一）及行业经营生产资质，且在有限期内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 w14:paraId="12BF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1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B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武汉市政府采购框架协议电子平台入围供应商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 w14:paraId="460F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办公文具/耗材报价评分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20%</w:t>
            </w:r>
          </w:p>
        </w:tc>
      </w:tr>
      <w:tr w14:paraId="260A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8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20%</w:t>
            </w:r>
          </w:p>
        </w:tc>
      </w:tr>
      <w:tr w14:paraId="2244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1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响应时间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15%</w:t>
            </w:r>
          </w:p>
        </w:tc>
      </w:tr>
      <w:tr w14:paraId="78D2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CB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4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送货、验收流程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 w14:paraId="500A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0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其他特色服务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15%</w:t>
            </w:r>
          </w:p>
        </w:tc>
      </w:tr>
      <w:tr w14:paraId="0CFC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</w:tbl>
    <w:p w14:paraId="4024C22B">
      <w:pPr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办公用品协议供货商评分内容</w:t>
      </w:r>
    </w:p>
    <w:p w14:paraId="5EE33035">
      <w:pPr>
        <w:pStyle w:val="2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评分等次：综合得分80分-100分为优秀等次；60-79分为合格等次；60分以下为不合格。</w:t>
      </w:r>
    </w:p>
    <w:p w14:paraId="786BC8B1">
      <w:bookmarkStart w:id="0" w:name="_GoBack"/>
      <w:bookmarkEnd w:id="0"/>
    </w:p>
    <w:sectPr>
      <w:footerReference r:id="rId3" w:type="default"/>
      <w:pgSz w:w="11906" w:h="16838"/>
      <w:pgMar w:top="1440" w:right="1066" w:bottom="89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9A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5972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5972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04601"/>
    <w:rsid w:val="02C55317"/>
    <w:rsid w:val="0C8D6F2C"/>
    <w:rsid w:val="17F52BDC"/>
    <w:rsid w:val="1E7A6966"/>
    <w:rsid w:val="20AA343C"/>
    <w:rsid w:val="25764F02"/>
    <w:rsid w:val="26395046"/>
    <w:rsid w:val="2A7740BB"/>
    <w:rsid w:val="40C04601"/>
    <w:rsid w:val="4CEC3097"/>
    <w:rsid w:val="4E5E049F"/>
    <w:rsid w:val="51620B9D"/>
    <w:rsid w:val="68647A10"/>
    <w:rsid w:val="6DD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：标题1"/>
    <w:basedOn w:val="1"/>
    <w:next w:val="1"/>
    <w:autoRedefine/>
    <w:qFormat/>
    <w:uiPriority w:val="0"/>
    <w:pPr>
      <w:keepNext/>
      <w:keepLines/>
      <w:spacing w:before="260" w:beforeLines="0" w:after="220" w:afterLines="0" w:line="560" w:lineRule="exact"/>
      <w:jc w:val="center"/>
      <w:outlineLvl w:val="0"/>
    </w:pPr>
    <w:rPr>
      <w:rFonts w:hint="eastAsia" w:ascii="Arial" w:hAnsi="Arial" w:eastAsia="方正小标宋简体"/>
      <w:b/>
      <w:kern w:val="44"/>
      <w:sz w:val="44"/>
    </w:rPr>
  </w:style>
  <w:style w:type="paragraph" w:customStyle="1" w:styleId="8">
    <w:name w:val="公文正文"/>
    <w:basedOn w:val="1"/>
    <w:next w:val="1"/>
    <w:link w:val="9"/>
    <w:autoRedefine/>
    <w:qFormat/>
    <w:uiPriority w:val="0"/>
    <w:pPr>
      <w:keepNext/>
      <w:keepLines w:val="0"/>
      <w:spacing w:before="260" w:beforeLines="0" w:after="220" w:afterLines="0" w:line="560" w:lineRule="exact"/>
      <w:ind w:firstLine="883" w:firstLineChars="200"/>
      <w:jc w:val="both"/>
      <w:outlineLvl w:val="0"/>
    </w:pPr>
    <w:rPr>
      <w:rFonts w:hint="eastAsia" w:ascii="Arial" w:hAnsi="Arial" w:eastAsia="仿宋_GB2312"/>
      <w:kern w:val="44"/>
      <w:sz w:val="32"/>
    </w:rPr>
  </w:style>
  <w:style w:type="character" w:customStyle="1" w:styleId="9">
    <w:name w:val="公文正文 Char"/>
    <w:link w:val="8"/>
    <w:autoRedefine/>
    <w:qFormat/>
    <w:uiPriority w:val="0"/>
    <w:rPr>
      <w:rFonts w:hint="eastAsia" w:ascii="Arial" w:hAnsi="Arial" w:eastAsia="仿宋_GB2312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2024-12-02T02:40:00Z</dcterms:created>
  <dc:creator>潘清逸 eden.pan</dc:creator>
  <cp:lastModifiedBy>潘清逸 eden.pan</cp:lastModifiedBy>
  <dcterms:modified xsi:type="dcterms:W3CDTF">2024-12-02T02:41:44Z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4DFC43AB56D840459E4A78A94412A1E3_11</vt:lpwstr>
  </property>
</Properties>
</file>